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53DF1" w14:textId="02FB83A1" w:rsidR="00B106E2" w:rsidRDefault="009A1F6E" w:rsidP="00B106E2">
      <w:pPr>
        <w:spacing w:after="0"/>
        <w:jc w:val="center"/>
        <w:rPr>
          <w:rFonts w:ascii="Arial Narrow" w:hAnsi="Arial Narrow"/>
          <w:b/>
          <w:bCs/>
          <w:sz w:val="32"/>
          <w:szCs w:val="32"/>
        </w:rPr>
      </w:pPr>
      <w:r w:rsidRPr="002577F4">
        <w:rPr>
          <w:rFonts w:ascii="Arial Narrow" w:hAnsi="Arial Narrow"/>
          <w:b/>
          <w:bCs/>
          <w:sz w:val="32"/>
          <w:szCs w:val="32"/>
        </w:rPr>
        <w:t>HEMORREDE PÚBLICA DE GOIÁS</w:t>
      </w:r>
    </w:p>
    <w:p w14:paraId="05F56F2A" w14:textId="2A77F170" w:rsidR="000D6B81" w:rsidRPr="002577F4" w:rsidRDefault="00AB2817" w:rsidP="00B106E2">
      <w:pPr>
        <w:spacing w:after="0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Fevereiro</w:t>
      </w:r>
      <w:r w:rsidR="000D6B81">
        <w:rPr>
          <w:rFonts w:ascii="Arial Narrow" w:hAnsi="Arial Narrow"/>
          <w:b/>
          <w:bCs/>
          <w:sz w:val="32"/>
          <w:szCs w:val="32"/>
        </w:rPr>
        <w:t>/2020</w:t>
      </w:r>
    </w:p>
    <w:p w14:paraId="24DD2129" w14:textId="3E2EC637" w:rsidR="00B106E2" w:rsidRDefault="00B106E2" w:rsidP="00B106E2">
      <w:pPr>
        <w:spacing w:after="0"/>
        <w:jc w:val="center"/>
        <w:rPr>
          <w:rFonts w:ascii="Arial Narrow" w:hAnsi="Arial Narrow"/>
          <w:b/>
          <w:bCs/>
        </w:rPr>
      </w:pPr>
    </w:p>
    <w:p w14:paraId="67E167BC" w14:textId="1C135B97" w:rsidR="000D71F6" w:rsidRPr="00B106E2" w:rsidRDefault="00B106E2" w:rsidP="00B106E2">
      <w:pPr>
        <w:pStyle w:val="PargrafodaLista"/>
        <w:numPr>
          <w:ilvl w:val="0"/>
          <w:numId w:val="3"/>
        </w:numPr>
        <w:spacing w:after="0"/>
        <w:ind w:left="-426" w:hanging="283"/>
        <w:rPr>
          <w:rFonts w:ascii="Arial Narrow" w:hAnsi="Arial Narrow"/>
          <w:b/>
          <w:bCs/>
        </w:rPr>
      </w:pPr>
      <w:r w:rsidRPr="00B106E2">
        <w:rPr>
          <w:rFonts w:ascii="Arial Narrow" w:hAnsi="Arial Narrow"/>
          <w:b/>
          <w:bCs/>
        </w:rPr>
        <w:t>Dados Estatísticos</w:t>
      </w:r>
    </w:p>
    <w:p w14:paraId="23DD1B26" w14:textId="47D4FA80" w:rsidR="000D71F6" w:rsidRDefault="000D71F6" w:rsidP="00B106E2">
      <w:pPr>
        <w:pStyle w:val="PargrafodaLista"/>
        <w:rPr>
          <w:rFonts w:ascii="Arial Narrow" w:hAnsi="Arial Narrow"/>
          <w:b/>
          <w:bCs/>
        </w:rPr>
      </w:pPr>
    </w:p>
    <w:tbl>
      <w:tblPr>
        <w:tblW w:w="978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1212"/>
        <w:gridCol w:w="1274"/>
      </w:tblGrid>
      <w:tr w:rsidR="00A731FD" w:rsidRPr="00A731FD" w14:paraId="212F112F" w14:textId="77777777" w:rsidTr="00E92D36">
        <w:trPr>
          <w:trHeight w:val="379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BFBFBF"/>
            <w:vAlign w:val="center"/>
            <w:hideMark/>
          </w:tcPr>
          <w:p w14:paraId="6438E1CE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INTERNAÇÃO (LEITO/DIA)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3B8CC0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9397B1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Produção</w:t>
            </w:r>
          </w:p>
        </w:tc>
      </w:tr>
      <w:tr w:rsidR="00A731FD" w:rsidRPr="00A731FD" w14:paraId="0F57F474" w14:textId="77777777" w:rsidTr="00143D7B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25B2EE2D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Clínica Hematológica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ED5E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11C2" w14:textId="076E1AF7" w:rsidR="00A731FD" w:rsidRPr="00A731FD" w:rsidRDefault="00143D7B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280</w:t>
            </w:r>
          </w:p>
        </w:tc>
      </w:tr>
      <w:tr w:rsidR="00A731FD" w:rsidRPr="00A731FD" w14:paraId="75CCB843" w14:textId="77777777" w:rsidTr="00E92D36">
        <w:trPr>
          <w:trHeight w:val="379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9C9BA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A731FD" w:rsidRPr="00A731FD" w14:paraId="67330529" w14:textId="77777777" w:rsidTr="00E92D3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BFBFBF"/>
            <w:vAlign w:val="center"/>
            <w:hideMark/>
          </w:tcPr>
          <w:p w14:paraId="49C5DE6C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ATENDIMENTO AMBULATORIAL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F2A748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084B06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Produção</w:t>
            </w:r>
          </w:p>
        </w:tc>
      </w:tr>
      <w:tr w:rsidR="00A731FD" w:rsidRPr="00A731FD" w14:paraId="60368109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2B59E9E3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Consultas Médicas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63D6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CF53" w14:textId="6010A7DA" w:rsidR="00A731FD" w:rsidRPr="00A731FD" w:rsidRDefault="00143D7B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486</w:t>
            </w:r>
          </w:p>
        </w:tc>
      </w:tr>
      <w:tr w:rsidR="00A731FD" w:rsidRPr="00A731FD" w14:paraId="6DC7F9FD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260126F7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Consultas Não Médicas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8C67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0782" w14:textId="438420DB" w:rsidR="00A731FD" w:rsidRPr="00A731FD" w:rsidRDefault="00143D7B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728</w:t>
            </w:r>
          </w:p>
        </w:tc>
      </w:tr>
      <w:tr w:rsidR="00A731FD" w:rsidRPr="00A731FD" w14:paraId="43AC2940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noWrap/>
            <w:vAlign w:val="center"/>
            <w:hideMark/>
          </w:tcPr>
          <w:p w14:paraId="2BCE511A" w14:textId="77777777" w:rsidR="00A731FD" w:rsidRPr="00A731FD" w:rsidRDefault="00A731FD" w:rsidP="00A73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2565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4A18" w14:textId="1905F0B5" w:rsidR="00A731FD" w:rsidRPr="00A731FD" w:rsidRDefault="00143D7B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1214</w:t>
            </w:r>
          </w:p>
        </w:tc>
      </w:tr>
      <w:tr w:rsidR="00A731FD" w:rsidRPr="00A731FD" w14:paraId="19466F5A" w14:textId="77777777" w:rsidTr="00E92D36">
        <w:trPr>
          <w:trHeight w:val="398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74E5F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A731FD" w:rsidRPr="00A731FD" w14:paraId="49CCA0EF" w14:textId="77777777" w:rsidTr="00E92D3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BFBFBF"/>
            <w:vAlign w:val="center"/>
            <w:hideMark/>
          </w:tcPr>
          <w:p w14:paraId="3E2A8532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PROCEDIMENTOS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449D2B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4E3177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Produção</w:t>
            </w:r>
          </w:p>
        </w:tc>
      </w:tr>
      <w:tr w:rsidR="00A731FD" w:rsidRPr="00A731FD" w14:paraId="17CAE7DF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4A46DEF8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Triagem Clínica de Doador Candidatos à Doação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AA63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46B9" w14:textId="642197A9" w:rsidR="00A731FD" w:rsidRPr="00A731FD" w:rsidRDefault="00143D7B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4312</w:t>
            </w:r>
          </w:p>
        </w:tc>
      </w:tr>
      <w:tr w:rsidR="00A731FD" w:rsidRPr="00A731FD" w14:paraId="4EE15183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5E2E267C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 xml:space="preserve">Coleta de Sangue Doadores </w:t>
            </w:r>
            <w:proofErr w:type="spellStart"/>
            <w:r w:rsidRPr="00A731FD">
              <w:rPr>
                <w:rFonts w:ascii="Arial" w:eastAsia="Times New Roman" w:hAnsi="Arial" w:cs="Arial"/>
                <w:sz w:val="22"/>
                <w:szCs w:val="22"/>
              </w:rPr>
              <w:t>Áptos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4009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5CB4" w14:textId="35E6D40F" w:rsidR="00A731FD" w:rsidRPr="00A731FD" w:rsidRDefault="00143D7B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4357</w:t>
            </w:r>
          </w:p>
        </w:tc>
      </w:tr>
      <w:tr w:rsidR="00A731FD" w:rsidRPr="00A731FD" w14:paraId="0823412F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3500ECA0" w14:textId="4FA8C9FC" w:rsidR="00A731FD" w:rsidRPr="00A731FD" w:rsidRDefault="00E92D36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Plaquetaférese</w:t>
            </w:r>
            <w:r w:rsidR="00A731FD" w:rsidRPr="00A731FD">
              <w:rPr>
                <w:rFonts w:ascii="Arial" w:eastAsia="Times New Roman" w:hAnsi="Arial" w:cs="Arial"/>
                <w:sz w:val="22"/>
                <w:szCs w:val="22"/>
              </w:rPr>
              <w:t xml:space="preserve"> - Doador de Plaquetas por Aférese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8E63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6B1E" w14:textId="1C2920F2" w:rsidR="00A731FD" w:rsidRPr="00A731FD" w:rsidRDefault="00625C85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731FD" w:rsidRPr="00A731FD" w14:paraId="41CBDB7E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4B884F09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Produção de Hemocomponentes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F77E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73D6" w14:textId="2AEC4DF0" w:rsidR="00A731FD" w:rsidRPr="00A731FD" w:rsidRDefault="00625C85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9756</w:t>
            </w:r>
          </w:p>
        </w:tc>
      </w:tr>
      <w:tr w:rsidR="00A731FD" w:rsidRPr="00A731FD" w14:paraId="07F2B505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44B04944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Procedimentos Especiais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7D09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991C" w14:textId="2393530C" w:rsidR="00A731FD" w:rsidRPr="00A731FD" w:rsidRDefault="00625C85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1780</w:t>
            </w:r>
          </w:p>
        </w:tc>
      </w:tr>
      <w:tr w:rsidR="00A731FD" w:rsidRPr="00A731FD" w14:paraId="0FD296AC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05173F3C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Exames Imunohematológicos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A009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5ECC" w14:textId="0EC6C0C4" w:rsidR="00A731FD" w:rsidRPr="00A731FD" w:rsidRDefault="00625C85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9409</w:t>
            </w:r>
          </w:p>
        </w:tc>
      </w:tr>
      <w:tr w:rsidR="00A731FD" w:rsidRPr="00A731FD" w14:paraId="656B3B67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1CEB00CE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Exames Sorológicos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9AC6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AA1F" w14:textId="40DE5F31" w:rsidR="00A731FD" w:rsidRPr="00A731FD" w:rsidRDefault="00625C85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4347</w:t>
            </w:r>
          </w:p>
        </w:tc>
      </w:tr>
      <w:tr w:rsidR="00A731FD" w:rsidRPr="00A731FD" w14:paraId="3C95FAE2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5DD2DDF2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Exames Hematológicos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6C98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01B4" w14:textId="4F02AFCC" w:rsidR="00A731FD" w:rsidRPr="00A731FD" w:rsidRDefault="00625C85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151</w:t>
            </w:r>
          </w:p>
        </w:tc>
      </w:tr>
      <w:tr w:rsidR="00A731FD" w:rsidRPr="00A731FD" w14:paraId="00536994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noWrap/>
            <w:vAlign w:val="center"/>
            <w:hideMark/>
          </w:tcPr>
          <w:p w14:paraId="60C67530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Ambulatório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8F0D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ACAE" w14:textId="651B904D" w:rsidR="00A731FD" w:rsidRPr="00A731FD" w:rsidRDefault="00625C85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154</w:t>
            </w:r>
          </w:p>
        </w:tc>
      </w:tr>
      <w:tr w:rsidR="00A731FD" w:rsidRPr="00A731FD" w14:paraId="045F1811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1B06087E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Metas de Produção AIH dos Hospitais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8651" w14:textId="57C3F67F" w:rsidR="00A731FD" w:rsidRPr="00A731FD" w:rsidRDefault="004A60E8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B0A9" w14:textId="6D7BCA5D" w:rsidR="00A731FD" w:rsidRPr="00A731FD" w:rsidRDefault="00625C85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A731FD" w:rsidRPr="00A731FD" w14:paraId="12E44439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4F2B0164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Medicina Transfusional (Hospitalar)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4287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0FC8" w14:textId="630E6F78" w:rsidR="00A731FD" w:rsidRPr="00A731FD" w:rsidRDefault="00625C85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1459</w:t>
            </w:r>
          </w:p>
        </w:tc>
      </w:tr>
      <w:tr w:rsidR="00A731FD" w:rsidRPr="00A731FD" w14:paraId="4B58D71C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5A1A0D01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Sorologia de Possível Doador de Órgão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D873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7BA3" w14:textId="3BD73339" w:rsidR="00A731FD" w:rsidRPr="00A731FD" w:rsidRDefault="00625C85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tbl>
      <w:tblPr>
        <w:tblpPr w:leftFromText="141" w:rightFromText="141" w:vertAnchor="text" w:horzAnchor="page" w:tblpX="6536" w:tblpY="494"/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276"/>
      </w:tblGrid>
      <w:tr w:rsidR="00E92D36" w:rsidRPr="00E92D36" w14:paraId="5C23406A" w14:textId="77777777" w:rsidTr="00E92D36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6A6A6"/>
            <w:noWrap/>
            <w:vAlign w:val="center"/>
            <w:hideMark/>
          </w:tcPr>
          <w:p w14:paraId="66E4782D" w14:textId="77777777" w:rsidR="00E92D36" w:rsidRPr="00E92D36" w:rsidRDefault="00E92D36" w:rsidP="00E92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92D3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DOADOR ESPONTÂNEO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</w:tcPr>
          <w:p w14:paraId="65E34D8E" w14:textId="77777777" w:rsidR="00E92D36" w:rsidRPr="00E92D36" w:rsidRDefault="00E92D36" w:rsidP="00E92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92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GERAL</w:t>
            </w:r>
          </w:p>
        </w:tc>
      </w:tr>
      <w:tr w:rsidR="00E92D36" w:rsidRPr="00E92D36" w14:paraId="7B7BBE87" w14:textId="77777777" w:rsidTr="00E92D36">
        <w:trPr>
          <w:trHeight w:val="4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4F6AF7B3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Total de coletas de sangue (doações)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D7C05" w14:textId="316895C8" w:rsidR="00E92D36" w:rsidRPr="00E92D36" w:rsidRDefault="00625C85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3200</w:t>
            </w:r>
          </w:p>
        </w:tc>
      </w:tr>
      <w:tr w:rsidR="00E92D36" w:rsidRPr="00E92D36" w14:paraId="09787AF2" w14:textId="77777777" w:rsidTr="00E92D36">
        <w:trPr>
          <w:trHeight w:val="4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54944C4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doadores espontâneos (voluntários + campanha)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FF9A1" w14:textId="2B873454" w:rsidR="00E92D36" w:rsidRPr="00E92D36" w:rsidRDefault="00625C85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2685</w:t>
            </w:r>
          </w:p>
        </w:tc>
      </w:tr>
      <w:tr w:rsidR="00E92D36" w:rsidRPr="00E92D36" w14:paraId="2A7E6B9A" w14:textId="77777777" w:rsidTr="00E92D36">
        <w:trPr>
          <w:trHeight w:val="4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6E11474A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% Realizado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8D69F" w14:textId="05364E8F" w:rsidR="00E92D36" w:rsidRPr="00E92D36" w:rsidRDefault="00625C85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83,91%</w:t>
            </w:r>
          </w:p>
        </w:tc>
      </w:tr>
      <w:tr w:rsidR="00E92D36" w:rsidRPr="00E92D36" w14:paraId="56A3A59B" w14:textId="77777777" w:rsidTr="00E92D36">
        <w:trPr>
          <w:trHeight w:val="4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4EF2C49E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% contratado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DBAC9" w14:textId="77777777" w:rsidR="00E92D36" w:rsidRPr="00E92D36" w:rsidRDefault="00E92D36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75,00%</w:t>
            </w:r>
          </w:p>
        </w:tc>
      </w:tr>
    </w:tbl>
    <w:p w14:paraId="51671E90" w14:textId="7C0C5EB7" w:rsidR="00A731FD" w:rsidRDefault="00A731FD" w:rsidP="00B106E2">
      <w:pPr>
        <w:pStyle w:val="PargrafodaLista"/>
        <w:rPr>
          <w:rFonts w:ascii="Arial Narrow" w:hAnsi="Arial Narrow"/>
          <w:b/>
          <w:bCs/>
        </w:rPr>
      </w:pPr>
    </w:p>
    <w:tbl>
      <w:tblPr>
        <w:tblW w:w="504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1327"/>
      </w:tblGrid>
      <w:tr w:rsidR="00E92D36" w:rsidRPr="00E92D36" w14:paraId="5ED413CE" w14:textId="1C8D5047" w:rsidTr="00E92D36">
        <w:trPr>
          <w:trHeight w:val="44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6A6A6"/>
            <w:noWrap/>
            <w:vAlign w:val="center"/>
            <w:hideMark/>
          </w:tcPr>
          <w:p w14:paraId="279373F4" w14:textId="77777777" w:rsidR="00E92D36" w:rsidRPr="00E92D36" w:rsidRDefault="00E92D36" w:rsidP="00E92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92D3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DOADOR DE REPETIÇÃO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</w:tcPr>
          <w:p w14:paraId="744D6C49" w14:textId="6B0B2214" w:rsidR="00E92D36" w:rsidRPr="00E92D36" w:rsidRDefault="00E92D36" w:rsidP="00E92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92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GERAL</w:t>
            </w:r>
          </w:p>
        </w:tc>
      </w:tr>
      <w:tr w:rsidR="00E92D36" w:rsidRPr="00E92D36" w14:paraId="2FD068BF" w14:textId="59402B12" w:rsidTr="00E92D36">
        <w:trPr>
          <w:trHeight w:val="44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0908C092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Total de coletas de sangue (doações)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149CD" w14:textId="45D51B69" w:rsidR="00E92D36" w:rsidRPr="00E92D36" w:rsidRDefault="00625C85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3200</w:t>
            </w:r>
          </w:p>
        </w:tc>
      </w:tr>
      <w:tr w:rsidR="00E92D36" w:rsidRPr="00E92D36" w14:paraId="1F8C0AFF" w14:textId="4B390567" w:rsidTr="00E92D36">
        <w:trPr>
          <w:trHeight w:val="44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694F3AB4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Doadores de repetição (retorno)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128A4" w14:textId="3CA7E4B0" w:rsidR="00E92D36" w:rsidRPr="00E92D36" w:rsidRDefault="00625C85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1802</w:t>
            </w:r>
          </w:p>
        </w:tc>
      </w:tr>
      <w:tr w:rsidR="00E92D36" w:rsidRPr="00E92D36" w14:paraId="2B8D9018" w14:textId="0CD10ED2" w:rsidTr="00E92D36">
        <w:trPr>
          <w:trHeight w:val="44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A8E98ED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% Realizado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24FB3" w14:textId="6631DD15" w:rsidR="00E92D36" w:rsidRPr="00E92D36" w:rsidRDefault="00625C85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56,31%</w:t>
            </w:r>
          </w:p>
        </w:tc>
      </w:tr>
      <w:tr w:rsidR="00E92D36" w:rsidRPr="00E92D36" w14:paraId="044D32D8" w14:textId="642875D2" w:rsidTr="00E92D36">
        <w:trPr>
          <w:trHeight w:val="44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70DDB3F2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% contratado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CD36D" w14:textId="496E8CEB" w:rsidR="00E92D36" w:rsidRPr="00E92D36" w:rsidRDefault="00E92D36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Calibri" w:hAnsi="Calibri" w:cs="Calibri"/>
                <w:b/>
                <w:bCs/>
                <w:sz w:val="22"/>
                <w:szCs w:val="22"/>
              </w:rPr>
              <w:t>60,00%</w:t>
            </w:r>
          </w:p>
        </w:tc>
      </w:tr>
    </w:tbl>
    <w:p w14:paraId="655964D2" w14:textId="317DC7F6" w:rsidR="00A731FD" w:rsidRDefault="00A731FD" w:rsidP="00B106E2">
      <w:pPr>
        <w:pStyle w:val="PargrafodaLista"/>
        <w:rPr>
          <w:rFonts w:ascii="Arial Narrow" w:hAnsi="Arial Narrow"/>
          <w:b/>
          <w:bCs/>
        </w:rPr>
      </w:pPr>
    </w:p>
    <w:p w14:paraId="416CE74F" w14:textId="09F28B5B" w:rsidR="00A731FD" w:rsidRDefault="00A731FD" w:rsidP="00B106E2">
      <w:pPr>
        <w:pStyle w:val="PargrafodaLista"/>
        <w:rPr>
          <w:rFonts w:ascii="Arial Narrow" w:hAnsi="Arial Narrow"/>
          <w:b/>
          <w:bCs/>
        </w:rPr>
      </w:pPr>
    </w:p>
    <w:p w14:paraId="38D8EABD" w14:textId="62DE91DF" w:rsidR="00A731FD" w:rsidRDefault="00A731FD" w:rsidP="00B106E2">
      <w:pPr>
        <w:pStyle w:val="PargrafodaLista"/>
        <w:rPr>
          <w:rFonts w:ascii="Arial Narrow" w:hAnsi="Arial Narrow"/>
          <w:b/>
          <w:bCs/>
        </w:rPr>
      </w:pPr>
    </w:p>
    <w:p w14:paraId="0F8F00B1" w14:textId="7C1A3042" w:rsidR="007A59DE" w:rsidRDefault="007A59DE" w:rsidP="00B106E2">
      <w:pPr>
        <w:pStyle w:val="PargrafodaLista"/>
        <w:rPr>
          <w:rFonts w:ascii="Arial Narrow" w:hAnsi="Arial Narrow"/>
          <w:b/>
          <w:bCs/>
        </w:rPr>
      </w:pPr>
    </w:p>
    <w:tbl>
      <w:tblPr>
        <w:tblW w:w="92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625C85" w:rsidRPr="00625C85" w14:paraId="605AD8E6" w14:textId="77777777" w:rsidTr="00625C85">
        <w:trPr>
          <w:trHeight w:val="330"/>
        </w:trPr>
        <w:tc>
          <w:tcPr>
            <w:tcW w:w="5665" w:type="dxa"/>
            <w:shd w:val="clear" w:color="C0C0C0" w:fill="A6A6A6"/>
            <w:noWrap/>
            <w:vAlign w:val="center"/>
            <w:hideMark/>
          </w:tcPr>
          <w:p w14:paraId="07D54B15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QUALIDADE DOS HEMOCOMPONENTES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1CAE28AB" w14:textId="410C0589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Fevereiro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/2020</w:t>
            </w:r>
          </w:p>
        </w:tc>
      </w:tr>
      <w:tr w:rsidR="00625C85" w:rsidRPr="00625C85" w14:paraId="67E2C649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183FD2EA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Concentrado de Hemácias - CPDA -1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638B08F0" w14:textId="161B5A9B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625C85" w:rsidRPr="00625C85" w14:paraId="1AB0C4A2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01DDDC54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Hemoglobina (</w:t>
            </w:r>
            <w:proofErr w:type="spellStart"/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Hb</w:t>
            </w:r>
            <w:proofErr w:type="spellEnd"/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75A3505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90%</w:t>
            </w:r>
          </w:p>
        </w:tc>
      </w:tr>
      <w:tr w:rsidR="00625C85" w:rsidRPr="00625C85" w14:paraId="13B9A1B4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0A742DBB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260B1F39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6AD67184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537D419E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074B3254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625C85" w:rsidRPr="00625C85" w14:paraId="0C8278BE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3FCDCD37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Hematócrito (</w:t>
            </w:r>
            <w:proofErr w:type="spellStart"/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Ht</w:t>
            </w:r>
            <w:proofErr w:type="spellEnd"/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55467EFC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60%</w:t>
            </w:r>
          </w:p>
        </w:tc>
      </w:tr>
      <w:tr w:rsidR="00625C85" w:rsidRPr="00625C85" w14:paraId="2CECCE53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045ED9C8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45D58F71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70%</w:t>
            </w:r>
          </w:p>
        </w:tc>
      </w:tr>
      <w:tr w:rsidR="00625C85" w:rsidRPr="00625C85" w14:paraId="61D818EF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13B40BB0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7D3127FD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86%</w:t>
            </w:r>
          </w:p>
        </w:tc>
      </w:tr>
      <w:tr w:rsidR="00625C85" w:rsidRPr="00625C85" w14:paraId="578C1B4A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3A4164C3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Hemólise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79C361CE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635ADFA8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34FFBEAD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5242AFB0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1212A696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30431F60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1A177C92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45E2DEC1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708D8F26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Microbiológico</w:t>
            </w:r>
          </w:p>
        </w:tc>
        <w:tc>
          <w:tcPr>
            <w:tcW w:w="3544" w:type="dxa"/>
            <w:shd w:val="clear" w:color="FFFFCC" w:fill="FFFFFF"/>
            <w:vAlign w:val="center"/>
            <w:hideMark/>
          </w:tcPr>
          <w:p w14:paraId="01B989AA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223FDA5A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2B885B19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291B956A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7EC88E39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06A8762E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07CA8121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17E9CFB5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6F052C98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Concentrado de Hemácias - SAGM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48CC838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25C85" w:rsidRPr="00625C85" w14:paraId="18E275C4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7FD2118A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Hemoglobina (</w:t>
            </w:r>
            <w:proofErr w:type="spellStart"/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Hb</w:t>
            </w:r>
            <w:proofErr w:type="spellEnd"/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FFFFCC" w:fill="FFFFFF"/>
            <w:vAlign w:val="center"/>
            <w:hideMark/>
          </w:tcPr>
          <w:p w14:paraId="38F7E394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5E16D4B3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42CCA13E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F52947A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2FC5C328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2CEAC2B3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453C278A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307AEE43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50DCB032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Hematócrito (</w:t>
            </w:r>
            <w:proofErr w:type="spellStart"/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Ht</w:t>
            </w:r>
            <w:proofErr w:type="spellEnd"/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FFFFCC" w:fill="FFFFFF"/>
            <w:vAlign w:val="center"/>
            <w:hideMark/>
          </w:tcPr>
          <w:p w14:paraId="3D603FC3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80%</w:t>
            </w:r>
          </w:p>
        </w:tc>
      </w:tr>
      <w:tr w:rsidR="00625C85" w:rsidRPr="00625C85" w14:paraId="386AF413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771352AF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B57F551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625C85" w:rsidRPr="00625C85" w14:paraId="086AB76E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7A2259F6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12E22323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89%</w:t>
            </w:r>
          </w:p>
        </w:tc>
      </w:tr>
      <w:tr w:rsidR="00625C85" w:rsidRPr="00625C85" w14:paraId="06775816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010BB5E8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Hemólise</w:t>
            </w:r>
          </w:p>
        </w:tc>
        <w:tc>
          <w:tcPr>
            <w:tcW w:w="3544" w:type="dxa"/>
            <w:shd w:val="clear" w:color="FFFFCC" w:fill="FFFFFF"/>
            <w:vAlign w:val="center"/>
            <w:hideMark/>
          </w:tcPr>
          <w:p w14:paraId="394E2893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5BA644A6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2B7B0A47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2A4607CE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625C85" w:rsidRPr="00625C85" w14:paraId="13C2C89E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14A473D7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03FCC94A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625C85" w:rsidRPr="00625C85" w14:paraId="7AFAF625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329719BC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Microbiológico</w:t>
            </w:r>
          </w:p>
        </w:tc>
        <w:tc>
          <w:tcPr>
            <w:tcW w:w="3544" w:type="dxa"/>
            <w:shd w:val="clear" w:color="FFFFCC" w:fill="FFFFFF"/>
            <w:vAlign w:val="center"/>
            <w:hideMark/>
          </w:tcPr>
          <w:p w14:paraId="69C30DF2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27D75A34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08C1E59A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1191F7AD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54AB292E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0BAC32C5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682453AE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69F62108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4557A3ED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Concentrado de Hemácias -</w:t>
            </w:r>
            <w:proofErr w:type="spellStart"/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Deleucotizado</w:t>
            </w:r>
            <w:proofErr w:type="spellEnd"/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4E38893F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25C85" w:rsidRPr="00625C85" w14:paraId="4C6F3912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225E265F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Hemoglobina (</w:t>
            </w:r>
            <w:proofErr w:type="spellStart"/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Hb</w:t>
            </w:r>
            <w:proofErr w:type="spellEnd"/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FFFFCC" w:fill="FFFFFF"/>
            <w:vAlign w:val="center"/>
            <w:hideMark/>
          </w:tcPr>
          <w:p w14:paraId="10F2C4A9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64FD1516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61ED51C9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68677B96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426DF451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5C1EE6E6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288CF3B3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049C5028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0F429C8C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Hematócrito (</w:t>
            </w:r>
            <w:proofErr w:type="spellStart"/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Ht</w:t>
            </w:r>
            <w:proofErr w:type="spellEnd"/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FFFFCC" w:fill="FFFFFF"/>
            <w:vAlign w:val="center"/>
            <w:hideMark/>
          </w:tcPr>
          <w:p w14:paraId="097C6787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80%</w:t>
            </w:r>
          </w:p>
        </w:tc>
      </w:tr>
      <w:tr w:rsidR="00625C85" w:rsidRPr="00625C85" w14:paraId="7B86B9D9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7BBBC527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6D8752F7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7B144CC2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7A94BE3A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752B5C6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80%</w:t>
            </w:r>
          </w:p>
        </w:tc>
      </w:tr>
      <w:tr w:rsidR="00625C85" w:rsidRPr="00625C85" w14:paraId="2D1A5569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54D1BAE4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Hemólise</w:t>
            </w:r>
          </w:p>
        </w:tc>
        <w:tc>
          <w:tcPr>
            <w:tcW w:w="3544" w:type="dxa"/>
            <w:shd w:val="clear" w:color="FFFFCC" w:fill="FFFFFF"/>
            <w:vAlign w:val="center"/>
            <w:hideMark/>
          </w:tcPr>
          <w:p w14:paraId="0CFBA5F5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90%</w:t>
            </w:r>
          </w:p>
        </w:tc>
      </w:tr>
      <w:tr w:rsidR="00625C85" w:rsidRPr="00625C85" w14:paraId="6E64BC93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664B79D4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788DAE4D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05596483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29A3564E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7A32AE65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625C85" w:rsidRPr="00625C85" w14:paraId="1ADF4349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5171A6F8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Microbiológico</w:t>
            </w:r>
          </w:p>
        </w:tc>
        <w:tc>
          <w:tcPr>
            <w:tcW w:w="3544" w:type="dxa"/>
            <w:shd w:val="clear" w:color="FFFFCC" w:fill="FFFFFF"/>
            <w:vAlign w:val="center"/>
            <w:hideMark/>
          </w:tcPr>
          <w:p w14:paraId="101F4679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0B1CA45E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02250B42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622D9E3E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775D4A35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64DA6D95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2AAAD941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181EAD13" w14:textId="77777777" w:rsidTr="00625C85">
        <w:trPr>
          <w:trHeight w:val="33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50F4CAEA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A194FFE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5C85" w:rsidRPr="00625C85" w14:paraId="52EAB081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6BE277A9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Concentrado de Plaquetas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6A156C5A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(RANDÔNICAS)</w:t>
            </w:r>
          </w:p>
        </w:tc>
      </w:tr>
      <w:tr w:rsidR="00625C85" w:rsidRPr="00625C85" w14:paraId="11657163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10822FB7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Volume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6D6D33B4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7963E58E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7BBB9324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6608C469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625C85" w:rsidRPr="00625C85" w14:paraId="335A17E2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086A6AA1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758967A5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625C85" w:rsidRPr="00625C85" w14:paraId="323D3D37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22530528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Swirling</w:t>
            </w:r>
            <w:proofErr w:type="spellEnd"/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65F99104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2D7B6369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72623CFF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DCAF08F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61952B77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71A1753B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5A1B3A37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5F680129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32B16C1E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Contagem de Plaquetas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5B8D865A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0B414128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34017343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6AFA45C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653202AC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616D45F0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821010C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5299F22D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4A9D6E1B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1495D1AF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203C8739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76EC8CC0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6BE08ADF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24714F59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4D1C5313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52ABD0AD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07F6B92C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29FDBC49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Contagem de Leucócitos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062D03C8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7CD1F04B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1F2A723A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A6CD91D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785FA1C3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1CFC6762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1A16D114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4F811FA8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07CDAA35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Microbiológico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78076A2C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067B1D58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27A84BAC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7E6BBE94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36D6CC1A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3C2169E6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68E8677B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1DD82FBA" w14:textId="77777777" w:rsidTr="00625C85">
        <w:trPr>
          <w:trHeight w:val="33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6960C2EE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0231B39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5C85" w:rsidRPr="00625C85" w14:paraId="37DBA2FF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09ABBA21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Concentrado de Plaquetas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1C104960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Aferese</w:t>
            </w:r>
            <w:proofErr w:type="spellEnd"/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Simples</w:t>
            </w:r>
          </w:p>
        </w:tc>
      </w:tr>
      <w:tr w:rsidR="00625C85" w:rsidRPr="00625C85" w14:paraId="126B890B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0008D02E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Volume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6D272962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93%</w:t>
            </w:r>
          </w:p>
        </w:tc>
      </w:tr>
      <w:tr w:rsidR="00625C85" w:rsidRPr="00625C85" w14:paraId="4920FFAC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42753699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25BC6FFD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625C85" w:rsidRPr="00625C85" w14:paraId="66082EE5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11FD3D42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B23C34D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103%</w:t>
            </w:r>
          </w:p>
        </w:tc>
      </w:tr>
      <w:tr w:rsidR="00625C85" w:rsidRPr="00625C85" w14:paraId="6F53116C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62FC03CC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Swirling</w:t>
            </w:r>
            <w:proofErr w:type="spellEnd"/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792A8591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1CDFB7C3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60D03EEA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00A7964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625C85" w:rsidRPr="00625C85" w14:paraId="5F81A6EC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4D9983CA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1561AEF5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625C85" w:rsidRPr="00625C85" w14:paraId="1E196771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0BED953D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Contagem de Plaquetas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482EF0C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93%</w:t>
            </w:r>
          </w:p>
        </w:tc>
      </w:tr>
      <w:tr w:rsidR="00625C85" w:rsidRPr="00625C85" w14:paraId="0EBF318B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4FA229D9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1B2C54D5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625C85" w:rsidRPr="00625C85" w14:paraId="7812699E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57DC63E2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CF0AC65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103%</w:t>
            </w:r>
          </w:p>
        </w:tc>
      </w:tr>
      <w:tr w:rsidR="00625C85" w:rsidRPr="00625C85" w14:paraId="447C5DDA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756AC4D0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1C0D477E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43031670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72294D0F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57E22A0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625C85" w:rsidRPr="00625C85" w14:paraId="0C20B9C2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68809702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282E1D24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625C85" w:rsidRPr="00625C85" w14:paraId="0A5A84DF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5E830C7C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Contagem de Leucócitos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6482D60C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403AA101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4DA811D0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43C0383F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625C85" w:rsidRPr="00625C85" w14:paraId="71E68491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243F6E38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0741F6E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625C85" w:rsidRPr="00625C85" w14:paraId="4988C8DB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3378A510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Microbiológico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661305A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161CDA91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1F8E636F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489660D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342E007D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6BF997FB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614877EF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1655B084" w14:textId="77777777" w:rsidTr="00625C85">
        <w:trPr>
          <w:trHeight w:val="33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63D58E21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2BA7636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5C85" w:rsidRPr="00625C85" w14:paraId="773F4D24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70616296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Concentrado de Plaquetas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630FFBE4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Aferese</w:t>
            </w:r>
            <w:proofErr w:type="spellEnd"/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Dupla</w:t>
            </w:r>
          </w:p>
        </w:tc>
      </w:tr>
      <w:tr w:rsidR="00625C85" w:rsidRPr="00625C85" w14:paraId="06181AA0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527F4CD2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lastRenderedPageBreak/>
              <w:t>Volume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78B3001C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282EBAFB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65C227B1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64799AA6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625C85" w:rsidRPr="00625C85" w14:paraId="41188879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23C7FF82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4AA1ED47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625C85" w:rsidRPr="00625C85" w14:paraId="21858672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65384EF7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Swirling</w:t>
            </w:r>
            <w:proofErr w:type="spellEnd"/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C3A3EBC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7D7580DF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1A837638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405AFBAA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625C85" w:rsidRPr="00625C85" w14:paraId="1BC2FBCC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1FDDDC3B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1D568898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625C85" w:rsidRPr="00625C85" w14:paraId="23A9AD01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22428D04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Contagem de Plaquetas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6E288600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89%</w:t>
            </w:r>
          </w:p>
        </w:tc>
      </w:tr>
      <w:tr w:rsidR="00625C85" w:rsidRPr="00625C85" w14:paraId="56F3A943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3F5ED4B5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412F953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625C85" w:rsidRPr="00625C85" w14:paraId="0D0D8BC3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5CB14D73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18F51404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99%</w:t>
            </w:r>
          </w:p>
        </w:tc>
      </w:tr>
      <w:tr w:rsidR="00625C85" w:rsidRPr="00625C85" w14:paraId="69436241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5BB7750E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28128349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3EF5C4D5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591D568A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558DE0CC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625C85" w:rsidRPr="00625C85" w14:paraId="5C474C3B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758CE73B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98FCA0E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625C85" w:rsidRPr="00625C85" w14:paraId="7AADB4B4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364468C6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Contagem de Leucócitos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797438A3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5987B16B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74FA6861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45834F58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625C85" w:rsidRPr="00625C85" w14:paraId="7EA304D2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45AE3687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476EBF05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625C85" w:rsidRPr="00625C85" w14:paraId="2AB870DB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4EFCDC9B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Microbiológico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55A80AF0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08C4DCDD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00CE48F8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04D2098B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625C85" w:rsidRPr="00625C85" w14:paraId="32E9750B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0359AE36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227D105D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625C85" w:rsidRPr="00625C85" w14:paraId="24E7DF33" w14:textId="77777777" w:rsidTr="00625C85">
        <w:trPr>
          <w:trHeight w:val="33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413BE7F6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23E8E5A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5C85" w:rsidRPr="00625C85" w14:paraId="555B1E42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6E6A6C75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Crioprecipitado</w:t>
            </w:r>
            <w:proofErr w:type="spellEnd"/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03CFC8E8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25C85" w:rsidRPr="00625C85" w14:paraId="34B42656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23A4A9BD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Volume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7F107061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05B1BF41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7E2F76B2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7DE99979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7F011730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0F02E3AD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7CE52D20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16BCD89A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67E3824C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Fibrinogênio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1E0A932D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75%</w:t>
            </w:r>
          </w:p>
        </w:tc>
      </w:tr>
      <w:tr w:rsidR="00625C85" w:rsidRPr="00625C85" w14:paraId="61465F1C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65CE48B6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5C853DF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2CD06464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63BBB1DA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2A2DBA0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75%</w:t>
            </w:r>
          </w:p>
        </w:tc>
      </w:tr>
      <w:tr w:rsidR="00625C85" w:rsidRPr="00625C85" w14:paraId="67CF1646" w14:textId="77777777" w:rsidTr="00625C85">
        <w:trPr>
          <w:trHeight w:val="33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51A80CF2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70577BB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5C85" w:rsidRPr="00625C85" w14:paraId="3D72A54D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0E96775D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Plasma Fresco Congelado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D6DEEE5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25C85" w:rsidRPr="00625C85" w14:paraId="6CCE7C76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723C5A34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Volume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105D77ED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46406AFA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4889B201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657EA302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37676BBA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3054DE33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42DD1B26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0BF9570F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159CA021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Ttpa</w:t>
            </w:r>
            <w:proofErr w:type="spellEnd"/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4B7D87F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40C515BA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778D8288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0AD5A26E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93%</w:t>
            </w:r>
          </w:p>
        </w:tc>
      </w:tr>
      <w:tr w:rsidR="00625C85" w:rsidRPr="00625C85" w14:paraId="2D994C0B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63DF4A26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082C7BE2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108%</w:t>
            </w:r>
          </w:p>
        </w:tc>
      </w:tr>
      <w:tr w:rsidR="00625C85" w:rsidRPr="00625C85" w14:paraId="17370DAB" w14:textId="77777777" w:rsidTr="00625C85">
        <w:trPr>
          <w:trHeight w:val="33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6D070BA6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256CE59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5C85" w:rsidRPr="00625C85" w14:paraId="37260EBD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36140AB9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Plasma Células Residuais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9EC3E7D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25C85" w:rsidRPr="00625C85" w14:paraId="7E2D71FC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4A102D85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Leucócitos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69AF1E62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626657B3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307ACF54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727089E0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0FD21351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0B3F5BA7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18ABBF2E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201184D5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093BC878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Hemácias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5586665B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625C85" w:rsidRPr="00625C85" w14:paraId="637541AB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5B2195B3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3278E851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0E51AC33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24651996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55934883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42FE049F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6E47D580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Plaquetas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54D67973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75%</w:t>
            </w:r>
          </w:p>
        </w:tc>
      </w:tr>
      <w:tr w:rsidR="00625C85" w:rsidRPr="00625C85" w14:paraId="3DCFD077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26042B6B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sz w:val="20"/>
                <w:szCs w:val="20"/>
              </w:rPr>
              <w:t>% contratado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090271AE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625C85" w:rsidRPr="00625C85" w14:paraId="14DC6552" w14:textId="77777777" w:rsidTr="00625C85">
        <w:trPr>
          <w:trHeight w:val="330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687D3E2B" w14:textId="77777777" w:rsidR="00625C85" w:rsidRPr="00625C85" w:rsidRDefault="00625C85" w:rsidP="007B3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alcance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14:paraId="27C6E8C4" w14:textId="77777777" w:rsidR="00625C85" w:rsidRPr="00625C85" w:rsidRDefault="00625C85" w:rsidP="007B3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5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75%</w:t>
            </w:r>
          </w:p>
        </w:tc>
      </w:tr>
    </w:tbl>
    <w:p w14:paraId="64740362" w14:textId="4AAAE8E5" w:rsidR="007A59DE" w:rsidRDefault="007A59DE" w:rsidP="007A59DE">
      <w:pPr>
        <w:pStyle w:val="Standard"/>
        <w:spacing w:line="360" w:lineRule="auto"/>
        <w:ind w:left="720"/>
        <w:jc w:val="both"/>
        <w:rPr>
          <w:rFonts w:ascii="Arial" w:hAnsi="Arial" w:cs="Arial"/>
          <w:b/>
          <w:bCs/>
          <w:color w:val="000000"/>
        </w:rPr>
      </w:pPr>
    </w:p>
    <w:p w14:paraId="19B57B80" w14:textId="77777777" w:rsidR="00625C85" w:rsidRDefault="00625C85" w:rsidP="007A59DE">
      <w:pPr>
        <w:pStyle w:val="Standard"/>
        <w:spacing w:line="360" w:lineRule="auto"/>
        <w:ind w:left="720"/>
        <w:jc w:val="both"/>
        <w:rPr>
          <w:rFonts w:ascii="Arial" w:hAnsi="Arial" w:cs="Arial"/>
          <w:b/>
          <w:bCs/>
          <w:color w:val="000000"/>
        </w:rPr>
      </w:pPr>
    </w:p>
    <w:p w14:paraId="0D38E655" w14:textId="77777777" w:rsidR="007A59DE" w:rsidRPr="007A59DE" w:rsidRDefault="007A59DE" w:rsidP="007A59DE">
      <w:pPr>
        <w:spacing w:after="160" w:line="360" w:lineRule="auto"/>
        <w:jc w:val="both"/>
        <w:outlineLvl w:val="1"/>
        <w:rPr>
          <w:rFonts w:ascii="Arial" w:hAnsi="Arial" w:cs="Arial"/>
          <w:b/>
          <w:sz w:val="20"/>
          <w:szCs w:val="20"/>
        </w:rPr>
      </w:pPr>
      <w:bookmarkStart w:id="0" w:name="_Toc32828917"/>
      <w:r w:rsidRPr="007A59DE">
        <w:rPr>
          <w:rFonts w:ascii="Arial" w:hAnsi="Arial" w:cs="Arial"/>
          <w:b/>
          <w:sz w:val="20"/>
          <w:szCs w:val="20"/>
        </w:rPr>
        <w:t>Percentual de Pedido de Hemocomponentes X Atendimento</w:t>
      </w:r>
      <w:bookmarkEnd w:id="0"/>
    </w:p>
    <w:p w14:paraId="5AE90DCA" w14:textId="77777777" w:rsidR="007A59DE" w:rsidRPr="007A59DE" w:rsidRDefault="007A59DE" w:rsidP="007A59D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A59DE">
        <w:rPr>
          <w:rFonts w:ascii="Arial" w:hAnsi="Arial" w:cs="Arial"/>
          <w:color w:val="000000"/>
          <w:sz w:val="20"/>
          <w:szCs w:val="20"/>
          <w:shd w:val="clear" w:color="auto" w:fill="FFFFFF"/>
        </w:rPr>
        <w:t>Cálculo = (Nº de atendimentos /Nº de pedidos de hemocomponentes) x 100</w:t>
      </w:r>
    </w:p>
    <w:p w14:paraId="39C2E017" w14:textId="77777777" w:rsidR="007A59DE" w:rsidRPr="007A59DE" w:rsidRDefault="007A59DE" w:rsidP="007A59DE">
      <w:pPr>
        <w:rPr>
          <w:sz w:val="20"/>
          <w:szCs w:val="20"/>
        </w:rPr>
      </w:pPr>
    </w:p>
    <w:p w14:paraId="0E249591" w14:textId="77777777" w:rsidR="00625C85" w:rsidRPr="00625C85" w:rsidRDefault="00625C85" w:rsidP="00625C85">
      <w:pPr>
        <w:pStyle w:val="Standard"/>
        <w:widowControl/>
        <w:numPr>
          <w:ilvl w:val="0"/>
          <w:numId w:val="7"/>
        </w:numPr>
        <w:spacing w:line="360" w:lineRule="auto"/>
        <w:jc w:val="both"/>
        <w:outlineLvl w:val="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1" w:name="__RefHeading__67631_48700011"/>
      <w:r w:rsidRPr="00625C85">
        <w:rPr>
          <w:rFonts w:ascii="Arial" w:hAnsi="Arial" w:cs="Arial"/>
          <w:color w:val="000000"/>
          <w:sz w:val="20"/>
          <w:szCs w:val="20"/>
          <w:shd w:val="clear" w:color="auto" w:fill="FFFFFF"/>
        </w:rPr>
        <w:t>Total Solicitados: 2.</w:t>
      </w:r>
      <w:bookmarkEnd w:id="1"/>
      <w:r w:rsidRPr="00625C85">
        <w:rPr>
          <w:rFonts w:ascii="Arial" w:hAnsi="Arial" w:cs="Arial"/>
          <w:color w:val="000000"/>
          <w:sz w:val="20"/>
          <w:szCs w:val="20"/>
          <w:shd w:val="clear" w:color="auto" w:fill="FFFFFF"/>
        </w:rPr>
        <w:t>717</w:t>
      </w:r>
    </w:p>
    <w:p w14:paraId="2C8A9AEB" w14:textId="77777777" w:rsidR="00625C85" w:rsidRPr="00625C85" w:rsidRDefault="00625C85" w:rsidP="00625C85">
      <w:pPr>
        <w:pStyle w:val="Standard"/>
        <w:widowControl/>
        <w:numPr>
          <w:ilvl w:val="0"/>
          <w:numId w:val="7"/>
        </w:numPr>
        <w:spacing w:line="360" w:lineRule="auto"/>
        <w:jc w:val="both"/>
        <w:outlineLvl w:val="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2" w:name="__RefHeading__67633_48700011"/>
      <w:r w:rsidRPr="00625C85">
        <w:rPr>
          <w:rFonts w:ascii="Arial" w:hAnsi="Arial" w:cs="Arial"/>
          <w:color w:val="000000"/>
          <w:sz w:val="20"/>
          <w:szCs w:val="20"/>
          <w:shd w:val="clear" w:color="auto" w:fill="FFFFFF"/>
        </w:rPr>
        <w:t>Total Atendidos: 2.</w:t>
      </w:r>
      <w:bookmarkEnd w:id="2"/>
      <w:r w:rsidRPr="00625C85">
        <w:rPr>
          <w:rFonts w:ascii="Arial" w:hAnsi="Arial" w:cs="Arial"/>
          <w:color w:val="000000"/>
          <w:sz w:val="20"/>
          <w:szCs w:val="20"/>
          <w:shd w:val="clear" w:color="auto" w:fill="FFFFFF"/>
        </w:rPr>
        <w:t>362</w:t>
      </w:r>
    </w:p>
    <w:p w14:paraId="5C65E889" w14:textId="234583CD" w:rsidR="00625C85" w:rsidRPr="00625C85" w:rsidRDefault="00625C85" w:rsidP="00625C85">
      <w:pPr>
        <w:pStyle w:val="Standard"/>
        <w:widowControl/>
        <w:numPr>
          <w:ilvl w:val="0"/>
          <w:numId w:val="7"/>
        </w:numPr>
        <w:spacing w:line="360" w:lineRule="auto"/>
        <w:jc w:val="both"/>
        <w:outlineLvl w:val="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3" w:name="__RefHeading__67635_48700011"/>
      <w:r w:rsidRPr="00625C85">
        <w:rPr>
          <w:rFonts w:ascii="Arial" w:hAnsi="Arial" w:cs="Arial"/>
          <w:color w:val="000000"/>
          <w:sz w:val="20"/>
          <w:szCs w:val="20"/>
          <w:shd w:val="clear" w:color="auto" w:fill="FFFFFF"/>
        </w:rPr>
        <w:t>Percentual de Pedidos Atendidos: 86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625C85">
        <w:rPr>
          <w:rFonts w:ascii="Arial" w:hAnsi="Arial" w:cs="Arial"/>
          <w:color w:val="000000"/>
          <w:sz w:val="20"/>
          <w:szCs w:val="20"/>
          <w:shd w:val="clear" w:color="auto" w:fill="FFFFFF"/>
        </w:rPr>
        <w:t>93 %</w:t>
      </w:r>
      <w:bookmarkEnd w:id="3"/>
    </w:p>
    <w:p w14:paraId="4C96AE54" w14:textId="77777777" w:rsidR="00625C85" w:rsidRPr="00625C85" w:rsidRDefault="00625C85" w:rsidP="00625C85">
      <w:pPr>
        <w:rPr>
          <w:sz w:val="20"/>
          <w:szCs w:val="20"/>
          <w:shd w:val="clear" w:color="auto" w:fill="FFFFFF"/>
        </w:rPr>
      </w:pPr>
    </w:p>
    <w:p w14:paraId="4BAAAF32" w14:textId="77777777" w:rsidR="00625C85" w:rsidRPr="00625C85" w:rsidRDefault="00625C85" w:rsidP="00625C85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625C85">
        <w:rPr>
          <w:rFonts w:ascii="Arial" w:hAnsi="Arial" w:cs="Arial"/>
          <w:sz w:val="20"/>
          <w:szCs w:val="20"/>
        </w:rPr>
        <w:t xml:space="preserve">Para realizar o atendimento de 13,07% dos hemocomponentes não disponibilizados pela produção do Hemocentro, foi realizado o empréstimo junto </w:t>
      </w:r>
      <w:proofErr w:type="spellStart"/>
      <w:r w:rsidRPr="00625C85">
        <w:rPr>
          <w:rFonts w:ascii="Arial" w:hAnsi="Arial" w:cs="Arial"/>
          <w:sz w:val="20"/>
          <w:szCs w:val="20"/>
        </w:rPr>
        <w:t>a</w:t>
      </w:r>
      <w:proofErr w:type="spellEnd"/>
      <w:r w:rsidRPr="00625C85">
        <w:rPr>
          <w:rFonts w:ascii="Arial" w:hAnsi="Arial" w:cs="Arial"/>
          <w:sz w:val="20"/>
          <w:szCs w:val="20"/>
        </w:rPr>
        <w:t xml:space="preserve"> Banco de Sangue parceiros. Foi necessário o suporte de </w:t>
      </w:r>
      <w:proofErr w:type="spellStart"/>
      <w:r w:rsidRPr="00625C85">
        <w:rPr>
          <w:rFonts w:ascii="Arial" w:hAnsi="Arial" w:cs="Arial"/>
          <w:sz w:val="20"/>
          <w:szCs w:val="20"/>
        </w:rPr>
        <w:t>crioprecipitado</w:t>
      </w:r>
      <w:proofErr w:type="spellEnd"/>
      <w:r w:rsidRPr="00625C85">
        <w:rPr>
          <w:rFonts w:ascii="Arial" w:hAnsi="Arial" w:cs="Arial"/>
          <w:sz w:val="20"/>
          <w:szCs w:val="20"/>
        </w:rPr>
        <w:t xml:space="preserve"> para atendimento de paciente O Negativo, com exigência do médico prescritor de transfusão </w:t>
      </w:r>
      <w:proofErr w:type="spellStart"/>
      <w:r w:rsidRPr="00625C85">
        <w:rPr>
          <w:rFonts w:ascii="Arial" w:hAnsi="Arial" w:cs="Arial"/>
          <w:sz w:val="20"/>
          <w:szCs w:val="20"/>
        </w:rPr>
        <w:t>isogrupo</w:t>
      </w:r>
      <w:proofErr w:type="spellEnd"/>
      <w:r w:rsidRPr="00625C85">
        <w:rPr>
          <w:rFonts w:ascii="Arial" w:hAnsi="Arial" w:cs="Arial"/>
          <w:sz w:val="20"/>
          <w:szCs w:val="20"/>
        </w:rPr>
        <w:t xml:space="preserve">. Para Concentrado de Hemácias houve a manutenção de demanda com baixa oferta de doadores. </w:t>
      </w:r>
    </w:p>
    <w:p w14:paraId="106852B0" w14:textId="77777777" w:rsidR="007A59DE" w:rsidRPr="007A59DE" w:rsidRDefault="007A59DE" w:rsidP="007A59DE">
      <w:pPr>
        <w:pStyle w:val="Standard"/>
        <w:spacing w:line="360" w:lineRule="auto"/>
        <w:ind w:left="720"/>
        <w:jc w:val="both"/>
        <w:rPr>
          <w:rFonts w:ascii="Arial" w:hAnsi="Arial" w:cs="Arial"/>
          <w:b/>
          <w:bCs/>
          <w:color w:val="000000"/>
        </w:rPr>
      </w:pPr>
    </w:p>
    <w:p w14:paraId="0EDE89A5" w14:textId="0A533B6A" w:rsidR="004A60E8" w:rsidRDefault="004A60E8" w:rsidP="000D71F6">
      <w:pPr>
        <w:jc w:val="center"/>
        <w:rPr>
          <w:rFonts w:ascii="Arial Narrow" w:hAnsi="Arial Narrow"/>
          <w:b/>
          <w:bCs/>
        </w:rPr>
      </w:pPr>
    </w:p>
    <w:p w14:paraId="651192D6" w14:textId="77777777" w:rsidR="004A60E8" w:rsidRDefault="004A60E8" w:rsidP="000D71F6">
      <w:pPr>
        <w:jc w:val="center"/>
        <w:rPr>
          <w:rFonts w:ascii="Arial Narrow" w:hAnsi="Arial Narrow"/>
          <w:b/>
          <w:bCs/>
        </w:rPr>
      </w:pPr>
    </w:p>
    <w:p w14:paraId="39EC0BEE" w14:textId="31C522C3" w:rsidR="00FE6466" w:rsidRDefault="00FE6466" w:rsidP="000D71F6">
      <w:pPr>
        <w:jc w:val="center"/>
        <w:rPr>
          <w:rFonts w:ascii="Arial Narrow" w:hAnsi="Arial Narrow"/>
          <w:b/>
          <w:bCs/>
        </w:rPr>
      </w:pPr>
    </w:p>
    <w:p w14:paraId="206E0D8C" w14:textId="72D357FF" w:rsidR="00FE6466" w:rsidRDefault="00FE6466" w:rsidP="000D71F6">
      <w:pPr>
        <w:jc w:val="center"/>
        <w:rPr>
          <w:rFonts w:ascii="Arial Narrow" w:hAnsi="Arial Narrow"/>
          <w:b/>
          <w:bCs/>
        </w:rPr>
      </w:pPr>
      <w:r w:rsidRPr="00B106E2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26913977" wp14:editId="5AA86D28">
                <wp:simplePos x="0" y="0"/>
                <wp:positionH relativeFrom="column">
                  <wp:posOffset>-261620</wp:posOffset>
                </wp:positionH>
                <wp:positionV relativeFrom="paragraph">
                  <wp:posOffset>306942</wp:posOffset>
                </wp:positionV>
                <wp:extent cx="6177280" cy="1680210"/>
                <wp:effectExtent l="0" t="0" r="13970" b="15240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4C98F" w14:textId="06C1626A" w:rsidR="00143D7B" w:rsidRDefault="00143D7B" w:rsidP="00B106E2">
                            <w:pPr>
                              <w:jc w:val="center"/>
                            </w:pPr>
                          </w:p>
                          <w:p w14:paraId="43E93A19" w14:textId="77777777" w:rsidR="00625C85" w:rsidRDefault="00625C85" w:rsidP="00B106E2">
                            <w:pPr>
                              <w:jc w:val="center"/>
                            </w:pPr>
                          </w:p>
                          <w:p w14:paraId="0F57709E" w14:textId="77777777" w:rsidR="00143D7B" w:rsidRPr="00475556" w:rsidRDefault="00143D7B" w:rsidP="00B106E2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4D1B7B99" w14:textId="6295291F" w:rsidR="00143D7B" w:rsidRDefault="00143D7B" w:rsidP="00B106E2">
                            <w:pPr>
                              <w:jc w:val="center"/>
                            </w:pPr>
                            <w:r>
                              <w:t xml:space="preserve">Dr. </w:t>
                            </w:r>
                            <w:proofErr w:type="spellStart"/>
                            <w:r>
                              <w:t>Valterli</w:t>
                            </w:r>
                            <w:proofErr w:type="spellEnd"/>
                            <w:r>
                              <w:t xml:space="preserve"> Leite Guedes</w:t>
                            </w:r>
                          </w:p>
                          <w:p w14:paraId="2B81DC5E" w14:textId="7C4CE8C9" w:rsidR="00143D7B" w:rsidRDefault="00143D7B" w:rsidP="00B106E2">
                            <w:pPr>
                              <w:jc w:val="center"/>
                            </w:pPr>
                            <w:r>
                              <w:t>Presidente do Conselho de Administração do Idtech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139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6pt;margin-top:24.15pt;width:486.4pt;height:132.3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" strokecolor="#d5dce4 [671]">
                <v:textbox>
                  <w:txbxContent>
                    <w:p w14:paraId="1164C98F" w14:textId="06C1626A" w:rsidR="00143D7B" w:rsidRDefault="00143D7B" w:rsidP="00B106E2">
                      <w:pPr>
                        <w:jc w:val="center"/>
                      </w:pPr>
                    </w:p>
                    <w:p w14:paraId="43E93A19" w14:textId="77777777" w:rsidR="00625C85" w:rsidRDefault="00625C85" w:rsidP="00B106E2">
                      <w:pPr>
                        <w:jc w:val="center"/>
                      </w:pPr>
                    </w:p>
                    <w:p w14:paraId="0F57709E" w14:textId="77777777" w:rsidR="00143D7B" w:rsidRPr="00475556" w:rsidRDefault="00143D7B" w:rsidP="00B106E2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4D1B7B99" w14:textId="6295291F" w:rsidR="00143D7B" w:rsidRDefault="00143D7B" w:rsidP="00B106E2">
                      <w:pPr>
                        <w:jc w:val="center"/>
                      </w:pPr>
                      <w:r>
                        <w:t xml:space="preserve">Dr. </w:t>
                      </w:r>
                      <w:proofErr w:type="spellStart"/>
                      <w:r>
                        <w:t>Valterli</w:t>
                      </w:r>
                      <w:proofErr w:type="spellEnd"/>
                      <w:r>
                        <w:t xml:space="preserve"> Leite Guedes</w:t>
                      </w:r>
                    </w:p>
                    <w:p w14:paraId="2B81DC5E" w14:textId="7C4CE8C9" w:rsidR="00143D7B" w:rsidRDefault="00143D7B" w:rsidP="00B106E2">
                      <w:pPr>
                        <w:jc w:val="center"/>
                      </w:pPr>
                      <w:r>
                        <w:t>Presidente do Conselho de Administração do Idtech</w:t>
                      </w:r>
                    </w:p>
                  </w:txbxContent>
                </v:textbox>
              </v:shape>
            </w:pict>
          </mc:Fallback>
        </mc:AlternateContent>
      </w:r>
    </w:p>
    <w:p w14:paraId="6113C9ED" w14:textId="29B60D82" w:rsidR="00FE6466" w:rsidRDefault="00FE6466" w:rsidP="000D71F6">
      <w:pPr>
        <w:jc w:val="center"/>
        <w:rPr>
          <w:rFonts w:ascii="Arial Narrow" w:hAnsi="Arial Narrow"/>
          <w:b/>
          <w:bCs/>
        </w:rPr>
      </w:pPr>
    </w:p>
    <w:p w14:paraId="78ABB2BF" w14:textId="689DB07F" w:rsidR="00FE6466" w:rsidRDefault="00FE6466" w:rsidP="000D71F6">
      <w:pPr>
        <w:jc w:val="center"/>
        <w:rPr>
          <w:rFonts w:ascii="Arial Narrow" w:hAnsi="Arial Narrow"/>
          <w:b/>
          <w:bCs/>
        </w:rPr>
      </w:pPr>
    </w:p>
    <w:p w14:paraId="4DAFB8EE" w14:textId="467D91E5" w:rsidR="00EE5961" w:rsidRDefault="00EE5961" w:rsidP="000D71F6">
      <w:pPr>
        <w:jc w:val="center"/>
        <w:rPr>
          <w:rFonts w:ascii="Arial Narrow" w:hAnsi="Arial Narrow"/>
          <w:b/>
          <w:bCs/>
        </w:rPr>
      </w:pPr>
    </w:p>
    <w:p w14:paraId="581C1996" w14:textId="4106410D" w:rsidR="000D71F6" w:rsidRPr="000D71F6" w:rsidRDefault="000D71F6" w:rsidP="000D71F6">
      <w:pPr>
        <w:jc w:val="center"/>
        <w:rPr>
          <w:rFonts w:ascii="Arial Narrow" w:hAnsi="Arial Narrow"/>
          <w:b/>
          <w:bCs/>
        </w:rPr>
      </w:pPr>
    </w:p>
    <w:sectPr w:rsidR="000D71F6" w:rsidRPr="000D71F6" w:rsidSect="002577F4">
      <w:headerReference w:type="default" r:id="rId7"/>
      <w:pgSz w:w="11906" w:h="16838"/>
      <w:pgMar w:top="2312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C3FA2" w14:textId="77777777" w:rsidR="00AF6A77" w:rsidRDefault="00AF6A77" w:rsidP="002577F4">
      <w:pPr>
        <w:spacing w:after="0" w:line="240" w:lineRule="auto"/>
      </w:pPr>
      <w:r>
        <w:separator/>
      </w:r>
    </w:p>
  </w:endnote>
  <w:endnote w:type="continuationSeparator" w:id="0">
    <w:p w14:paraId="453BD583" w14:textId="77777777" w:rsidR="00AF6A77" w:rsidRDefault="00AF6A77" w:rsidP="0025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0F3DE" w14:textId="77777777" w:rsidR="00AF6A77" w:rsidRDefault="00AF6A77" w:rsidP="002577F4">
      <w:pPr>
        <w:spacing w:after="0" w:line="240" w:lineRule="auto"/>
      </w:pPr>
      <w:r>
        <w:separator/>
      </w:r>
    </w:p>
  </w:footnote>
  <w:footnote w:type="continuationSeparator" w:id="0">
    <w:p w14:paraId="1F4650A7" w14:textId="77777777" w:rsidR="00AF6A77" w:rsidRDefault="00AF6A77" w:rsidP="0025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AEDBF7AFF6A349C59593650897038F5E"/>
      </w:placeholder>
      <w:temporary/>
      <w:showingPlcHdr/>
      <w15:appearance w15:val="hidden"/>
    </w:sdtPr>
    <w:sdtContent>
      <w:p w14:paraId="2091170C" w14:textId="77777777" w:rsidR="00143D7B" w:rsidRDefault="00143D7B">
        <w:pPr>
          <w:pStyle w:val="Cabealho"/>
        </w:pPr>
        <w:r>
          <w:t>[Digite aqui]</w:t>
        </w:r>
      </w:p>
    </w:sdtContent>
  </w:sdt>
  <w:p w14:paraId="125E0993" w14:textId="44C406CF" w:rsidR="00143D7B" w:rsidRDefault="00143D7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4607B8" wp14:editId="6811EA47">
          <wp:simplePos x="0" y="0"/>
          <wp:positionH relativeFrom="column">
            <wp:posOffset>-398648</wp:posOffset>
          </wp:positionH>
          <wp:positionV relativeFrom="paragraph">
            <wp:posOffset>-396480</wp:posOffset>
          </wp:positionV>
          <wp:extent cx="5589917" cy="1055608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topo_relatório_gerencial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1226" cy="1063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D0D3D"/>
    <w:multiLevelType w:val="hybridMultilevel"/>
    <w:tmpl w:val="488EC960"/>
    <w:lvl w:ilvl="0" w:tplc="C3EE1CF6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2516695"/>
    <w:multiLevelType w:val="multilevel"/>
    <w:tmpl w:val="47A021E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08702B8"/>
    <w:multiLevelType w:val="hybridMultilevel"/>
    <w:tmpl w:val="3F88CC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64F"/>
    <w:multiLevelType w:val="hybridMultilevel"/>
    <w:tmpl w:val="007E2C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00998"/>
    <w:multiLevelType w:val="hybridMultilevel"/>
    <w:tmpl w:val="9AA09852"/>
    <w:lvl w:ilvl="0" w:tplc="0416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5" w15:restartNumberingAfterBreak="0">
    <w:nsid w:val="59FA01FD"/>
    <w:multiLevelType w:val="hybridMultilevel"/>
    <w:tmpl w:val="C7546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63931"/>
    <w:multiLevelType w:val="multilevel"/>
    <w:tmpl w:val="9CE459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03"/>
    <w:rsid w:val="000A27FE"/>
    <w:rsid w:val="000D6B81"/>
    <w:rsid w:val="000D71F6"/>
    <w:rsid w:val="00107A50"/>
    <w:rsid w:val="00115BC8"/>
    <w:rsid w:val="00143D7B"/>
    <w:rsid w:val="00170ED2"/>
    <w:rsid w:val="002006EA"/>
    <w:rsid w:val="00251042"/>
    <w:rsid w:val="002577F4"/>
    <w:rsid w:val="002D6195"/>
    <w:rsid w:val="00326D69"/>
    <w:rsid w:val="00371D71"/>
    <w:rsid w:val="003845EF"/>
    <w:rsid w:val="003F0203"/>
    <w:rsid w:val="00400E43"/>
    <w:rsid w:val="0041697C"/>
    <w:rsid w:val="004415BA"/>
    <w:rsid w:val="00475556"/>
    <w:rsid w:val="00487D24"/>
    <w:rsid w:val="004A60E8"/>
    <w:rsid w:val="004B3FB9"/>
    <w:rsid w:val="00542C5D"/>
    <w:rsid w:val="0057545F"/>
    <w:rsid w:val="005C2696"/>
    <w:rsid w:val="005D77F3"/>
    <w:rsid w:val="005F529C"/>
    <w:rsid w:val="00625C85"/>
    <w:rsid w:val="006476BB"/>
    <w:rsid w:val="006568F9"/>
    <w:rsid w:val="007A59DE"/>
    <w:rsid w:val="007C1BF4"/>
    <w:rsid w:val="008033BE"/>
    <w:rsid w:val="008663B9"/>
    <w:rsid w:val="008B6FD0"/>
    <w:rsid w:val="008E3C19"/>
    <w:rsid w:val="00964469"/>
    <w:rsid w:val="00972FBB"/>
    <w:rsid w:val="00985F12"/>
    <w:rsid w:val="009A1F6E"/>
    <w:rsid w:val="00A018B1"/>
    <w:rsid w:val="00A25429"/>
    <w:rsid w:val="00A731FD"/>
    <w:rsid w:val="00A84AD0"/>
    <w:rsid w:val="00AA335C"/>
    <w:rsid w:val="00AB2817"/>
    <w:rsid w:val="00AB662F"/>
    <w:rsid w:val="00AF6A77"/>
    <w:rsid w:val="00B106E2"/>
    <w:rsid w:val="00B335A4"/>
    <w:rsid w:val="00C50387"/>
    <w:rsid w:val="00C67F63"/>
    <w:rsid w:val="00C91C0A"/>
    <w:rsid w:val="00DB5ADF"/>
    <w:rsid w:val="00E17E3B"/>
    <w:rsid w:val="00E43B80"/>
    <w:rsid w:val="00E92D36"/>
    <w:rsid w:val="00EC165E"/>
    <w:rsid w:val="00EE5961"/>
    <w:rsid w:val="00F34978"/>
    <w:rsid w:val="00FB701C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7A276"/>
  <w15:chartTrackingRefBased/>
  <w15:docId w15:val="{C2F51BC7-ACBD-4346-9973-AB6B5797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203"/>
    <w:pPr>
      <w:spacing w:after="200" w:line="288" w:lineRule="auto"/>
    </w:pPr>
    <w:rPr>
      <w:rFonts w:eastAsiaTheme="minorEastAsia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B662F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AB662F"/>
    <w:rPr>
      <w:rFonts w:eastAsia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B106E2"/>
    <w:pPr>
      <w:ind w:left="720"/>
      <w:contextualSpacing/>
    </w:pPr>
  </w:style>
  <w:style w:type="paragraph" w:customStyle="1" w:styleId="Contedodatabela">
    <w:name w:val="Conteúdo da tabela"/>
    <w:basedOn w:val="Normal"/>
    <w:rsid w:val="00251042"/>
    <w:pPr>
      <w:suppressLineNumbers/>
      <w:suppressAutoHyphens/>
      <w:spacing w:line="276" w:lineRule="auto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57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7F4"/>
    <w:rPr>
      <w:rFonts w:eastAsiaTheme="minorEastAsia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7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7F4"/>
    <w:rPr>
      <w:rFonts w:eastAsiaTheme="minorEastAsia"/>
      <w:sz w:val="21"/>
      <w:szCs w:val="21"/>
      <w:lang w:eastAsia="pt-BR"/>
    </w:rPr>
  </w:style>
  <w:style w:type="paragraph" w:customStyle="1" w:styleId="Standard">
    <w:name w:val="Standard"/>
    <w:rsid w:val="007A59D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DBF7AFF6A349C59593650897038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95B09E-C4C8-449C-B72A-434BD7F576F9}"/>
      </w:docPartPr>
      <w:docPartBody>
        <w:p w:rsidR="00F13F0E" w:rsidRDefault="0030349E" w:rsidP="0030349E">
          <w:pPr>
            <w:pStyle w:val="AEDBF7AFF6A349C59593650897038F5E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9E"/>
    <w:rsid w:val="001645F0"/>
    <w:rsid w:val="0030349E"/>
    <w:rsid w:val="00F1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EDBF7AFF6A349C59593650897038F5E">
    <w:name w:val="AEDBF7AFF6A349C59593650897038F5E"/>
    <w:rsid w:val="003034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638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</dc:creator>
  <cp:keywords/>
  <dc:description/>
  <cp:lastModifiedBy>Tatiane</cp:lastModifiedBy>
  <cp:revision>3</cp:revision>
  <dcterms:created xsi:type="dcterms:W3CDTF">2020-11-30T13:09:00Z</dcterms:created>
  <dcterms:modified xsi:type="dcterms:W3CDTF">2020-11-30T15:01:00Z</dcterms:modified>
</cp:coreProperties>
</file>